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59" w:rsidRDefault="001A59E3" w:rsidP="00C942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4GKAIAAFA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">
            <v:textbox>
              <w:txbxContent>
                <w:p w:rsidR="00C94259" w:rsidRPr="00064E09" w:rsidRDefault="00C94259" w:rsidP="00C94259">
                  <w:pPr>
                    <w:pStyle w:val="Heading1"/>
                    <w:rPr>
                      <w:rFonts w:asciiTheme="minorHAnsi" w:hAnsiTheme="minorHAnsi"/>
                      <w:sz w:val="32"/>
                    </w:rPr>
                  </w:pPr>
                  <w:r w:rsidRPr="00064E09">
                    <w:rPr>
                      <w:rFonts w:asciiTheme="minorHAnsi" w:hAnsiTheme="minorHAnsi"/>
                      <w:sz w:val="32"/>
                    </w:rPr>
                    <w:t>PLEASE POST</w:t>
                  </w:r>
                </w:p>
              </w:txbxContent>
            </v:textbox>
          </v:shape>
        </w:pict>
      </w:r>
    </w:p>
    <w:p w:rsidR="00C94259" w:rsidRDefault="00C94259" w:rsidP="00C94259"/>
    <w:p w:rsidR="00C94259" w:rsidRPr="00064E09" w:rsidRDefault="00C94259" w:rsidP="00C94259">
      <w:pPr>
        <w:pStyle w:val="BodyText"/>
        <w:jc w:val="center"/>
        <w:rPr>
          <w:rFonts w:asciiTheme="minorHAnsi" w:hAnsiTheme="minorHAnsi"/>
          <w:sz w:val="32"/>
        </w:rPr>
      </w:pPr>
      <w:bookmarkStart w:id="0" w:name="_GoBack"/>
      <w:r w:rsidRPr="00064E09">
        <w:rPr>
          <w:rFonts w:asciiTheme="minorHAnsi" w:hAnsiTheme="minorHAnsi"/>
          <w:sz w:val="32"/>
        </w:rPr>
        <w:t>BREMEN COMMUNITY HIGH SCHOOL DISTRICT 228</w:t>
      </w:r>
    </w:p>
    <w:p w:rsidR="00C94259" w:rsidRPr="00064E09" w:rsidRDefault="00C94259" w:rsidP="00C94259">
      <w:pPr>
        <w:pStyle w:val="Heading2"/>
        <w:rPr>
          <w:rFonts w:asciiTheme="minorHAnsi" w:hAnsiTheme="minorHAnsi"/>
        </w:rPr>
      </w:pPr>
      <w:r w:rsidRPr="00064E09">
        <w:rPr>
          <w:rFonts w:asciiTheme="minorHAnsi" w:hAnsiTheme="minorHAnsi"/>
        </w:rPr>
        <w:t>Midlothian, IL 60445</w:t>
      </w:r>
    </w:p>
    <w:p w:rsidR="00C94259" w:rsidRDefault="00C94259" w:rsidP="00C94259">
      <w:pPr>
        <w:rPr>
          <w:b/>
          <w:bCs/>
          <w:sz w:val="32"/>
        </w:rPr>
      </w:pPr>
    </w:p>
    <w:p w:rsidR="00C94259" w:rsidRDefault="00064E09" w:rsidP="00064E0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NOTICE OF POSITION</w:t>
      </w:r>
    </w:p>
    <w:p w:rsidR="00C94259" w:rsidRPr="00064E09" w:rsidRDefault="00A076A7" w:rsidP="00C94259">
      <w:pPr>
        <w:pStyle w:val="Heading2"/>
        <w:rPr>
          <w:rFonts w:asciiTheme="minorHAnsi" w:hAnsiTheme="minorHAnsi"/>
        </w:rPr>
      </w:pPr>
      <w:r w:rsidRPr="00064E09">
        <w:rPr>
          <w:rFonts w:asciiTheme="minorHAnsi" w:hAnsiTheme="minorHAnsi"/>
        </w:rPr>
        <w:t>June 18</w:t>
      </w:r>
      <w:r w:rsidR="00C94259" w:rsidRPr="00064E09">
        <w:rPr>
          <w:rFonts w:asciiTheme="minorHAnsi" w:hAnsiTheme="minorHAnsi"/>
        </w:rPr>
        <w:t>, 201</w:t>
      </w:r>
      <w:r w:rsidRPr="00064E09">
        <w:rPr>
          <w:rFonts w:asciiTheme="minorHAnsi" w:hAnsiTheme="minorHAnsi"/>
        </w:rPr>
        <w:t>8</w:t>
      </w:r>
    </w:p>
    <w:p w:rsidR="00C94259" w:rsidRDefault="00C94259" w:rsidP="00C94259">
      <w:pPr>
        <w:tabs>
          <w:tab w:val="left" w:pos="2340"/>
        </w:tabs>
        <w:rPr>
          <w:b/>
          <w:bCs/>
        </w:rPr>
      </w:pPr>
    </w:p>
    <w:p w:rsidR="00C94259" w:rsidRPr="00C27280" w:rsidRDefault="00C94259" w:rsidP="00C94259">
      <w:pPr>
        <w:tabs>
          <w:tab w:val="left" w:pos="2340"/>
        </w:tabs>
      </w:pPr>
      <w:r>
        <w:rPr>
          <w:b/>
          <w:bCs/>
        </w:rPr>
        <w:t>POSITION:</w:t>
      </w:r>
      <w:r>
        <w:rPr>
          <w:b/>
          <w:bCs/>
        </w:rPr>
        <w:tab/>
      </w:r>
      <w:r w:rsidRPr="00C94259">
        <w:rPr>
          <w:bCs/>
        </w:rPr>
        <w:t>Library Information Specialist</w:t>
      </w:r>
      <w:r>
        <w:rPr>
          <w:bCs/>
        </w:rPr>
        <w:t xml:space="preserve"> (1.0)</w:t>
      </w:r>
    </w:p>
    <w:p w:rsidR="00C94259" w:rsidRDefault="00C94259" w:rsidP="00C94259">
      <w:pPr>
        <w:tabs>
          <w:tab w:val="left" w:pos="2340"/>
        </w:tabs>
      </w:pPr>
      <w:r>
        <w:rPr>
          <w:b/>
          <w:bCs/>
        </w:rPr>
        <w:t>STARTING DATE:</w:t>
      </w:r>
      <w:r>
        <w:rPr>
          <w:b/>
          <w:bCs/>
        </w:rPr>
        <w:tab/>
      </w:r>
      <w:r w:rsidRPr="0099530E">
        <w:rPr>
          <w:bCs/>
        </w:rPr>
        <w:t>201</w:t>
      </w:r>
      <w:r w:rsidR="00A076A7">
        <w:rPr>
          <w:bCs/>
        </w:rPr>
        <w:t>8</w:t>
      </w:r>
      <w:r w:rsidRPr="0099530E">
        <w:rPr>
          <w:bCs/>
        </w:rPr>
        <w:t>-201</w:t>
      </w:r>
      <w:r w:rsidR="00A076A7">
        <w:rPr>
          <w:bCs/>
        </w:rPr>
        <w:t>9</w:t>
      </w:r>
    </w:p>
    <w:p w:rsidR="00C94259" w:rsidRDefault="00C94259" w:rsidP="00C94259">
      <w:pPr>
        <w:tabs>
          <w:tab w:val="num" w:pos="360"/>
          <w:tab w:val="left" w:pos="2340"/>
        </w:tabs>
      </w:pPr>
      <w:r>
        <w:rPr>
          <w:b/>
          <w:bCs/>
        </w:rPr>
        <w:t>QUALIFICATIONS:</w:t>
      </w:r>
      <w:r>
        <w:rPr>
          <w:b/>
          <w:bCs/>
        </w:rPr>
        <w:tab/>
      </w:r>
      <w:r w:rsidRPr="00DE19FB">
        <w:rPr>
          <w:bCs/>
        </w:rPr>
        <w:t>1.</w:t>
      </w:r>
      <w:r>
        <w:rPr>
          <w:b/>
          <w:bCs/>
        </w:rPr>
        <w:tab/>
      </w:r>
      <w:r>
        <w:t>A valid Illinois Type 09 certification.</w:t>
      </w:r>
    </w:p>
    <w:p w:rsidR="00C94259" w:rsidRDefault="00C94259" w:rsidP="00A076A7">
      <w:pPr>
        <w:tabs>
          <w:tab w:val="num" w:pos="360"/>
          <w:tab w:val="left" w:pos="2340"/>
        </w:tabs>
      </w:pPr>
      <w:r>
        <w:tab/>
      </w:r>
      <w:r>
        <w:tab/>
        <w:t>2.</w:t>
      </w:r>
      <w:r>
        <w:tab/>
        <w:t>Library Information Specialist</w:t>
      </w:r>
      <w:r w:rsidR="00A076A7">
        <w:t xml:space="preserve"> endorsement.  May also include </w:t>
      </w:r>
      <w:r>
        <w:t xml:space="preserve">Media </w:t>
      </w:r>
      <w:r w:rsidR="00A076A7">
        <w:tab/>
      </w:r>
      <w:r w:rsidR="00A076A7">
        <w:tab/>
      </w:r>
      <w:r w:rsidR="00A076A7">
        <w:tab/>
      </w:r>
      <w:r w:rsidR="00A076A7">
        <w:tab/>
      </w:r>
      <w:r>
        <w:t>endorsement.</w:t>
      </w:r>
    </w:p>
    <w:p w:rsidR="00C94259" w:rsidRDefault="00C94259" w:rsidP="00C94259">
      <w:pPr>
        <w:tabs>
          <w:tab w:val="left" w:pos="2340"/>
        </w:tabs>
        <w:rPr>
          <w:b/>
          <w:bCs/>
        </w:rPr>
      </w:pPr>
      <w:r>
        <w:rPr>
          <w:b/>
          <w:bCs/>
        </w:rPr>
        <w:t>TERMS OF EMPLOYMENT:</w:t>
      </w:r>
      <w:r>
        <w:rPr>
          <w:b/>
          <w:bCs/>
        </w:rPr>
        <w:tab/>
      </w:r>
    </w:p>
    <w:p w:rsidR="00A076A7" w:rsidRDefault="00C94259" w:rsidP="00C94259">
      <w:pPr>
        <w:tabs>
          <w:tab w:val="left" w:pos="2340"/>
        </w:tabs>
      </w:pPr>
      <w:r>
        <w:t>1.  Work Year:</w:t>
      </w:r>
      <w:r>
        <w:tab/>
        <w:t>Will be determined according to current District contractual agreement.</w:t>
      </w:r>
    </w:p>
    <w:p w:rsidR="00C94259" w:rsidRDefault="00C94259" w:rsidP="00C94259">
      <w:pPr>
        <w:tabs>
          <w:tab w:val="left" w:pos="2340"/>
        </w:tabs>
      </w:pPr>
      <w:r>
        <w:t>2.  Fringe Benefits:</w:t>
      </w:r>
      <w:r>
        <w:tab/>
        <w:t>Health, dental, and life insurance plus sick leave, and personal business leave.</w:t>
      </w:r>
    </w:p>
    <w:p w:rsidR="00C94259" w:rsidRDefault="00C94259" w:rsidP="00C94259">
      <w:pPr>
        <w:tabs>
          <w:tab w:val="left" w:pos="2340"/>
        </w:tabs>
      </w:pPr>
      <w:r>
        <w:t>3.  Salary:</w:t>
      </w:r>
      <w:r>
        <w:tab/>
        <w:t>Placement on teacher’s salary schedule.</w:t>
      </w:r>
    </w:p>
    <w:p w:rsidR="00C94259" w:rsidRDefault="00C94259" w:rsidP="00C94259">
      <w:pPr>
        <w:tabs>
          <w:tab w:val="left" w:pos="2340"/>
        </w:tabs>
      </w:pPr>
      <w:r>
        <w:rPr>
          <w:b/>
          <w:bCs/>
        </w:rPr>
        <w:t xml:space="preserve">PERFORMANCE RESPONSIBILITIES:  </w:t>
      </w:r>
      <w:r>
        <w:t>See attached job description.</w:t>
      </w:r>
    </w:p>
    <w:p w:rsidR="00C94259" w:rsidRDefault="00C94259" w:rsidP="00C94259">
      <w:pPr>
        <w:tabs>
          <w:tab w:val="left" w:pos="2340"/>
        </w:tabs>
        <w:ind w:left="2340" w:hanging="2340"/>
      </w:pPr>
      <w:r>
        <w:rPr>
          <w:b/>
          <w:bCs/>
        </w:rPr>
        <w:t>EVALUATION:</w:t>
      </w:r>
      <w:r>
        <w:rPr>
          <w:b/>
          <w:bCs/>
        </w:rPr>
        <w:tab/>
      </w:r>
      <w:r>
        <w:t>Performance of this job will be evaluated in accordance with provisions of the Board’s policy on evaluation of Professional Personnel.</w:t>
      </w:r>
    </w:p>
    <w:p w:rsidR="00C94259" w:rsidRPr="00B83354" w:rsidRDefault="00C94259" w:rsidP="00C94259">
      <w:pPr>
        <w:tabs>
          <w:tab w:val="left" w:pos="2340"/>
        </w:tabs>
        <w:ind w:left="2340" w:hanging="2340"/>
        <w:rPr>
          <w:bCs/>
          <w:sz w:val="24"/>
          <w:szCs w:val="24"/>
        </w:rPr>
      </w:pPr>
      <w:r>
        <w:rPr>
          <w:b/>
          <w:bCs/>
        </w:rPr>
        <w:t>APPLY TO:</w:t>
      </w:r>
      <w:r>
        <w:rPr>
          <w:b/>
          <w:bCs/>
        </w:rPr>
        <w:tab/>
      </w:r>
      <w:r w:rsidRPr="00B83354">
        <w:rPr>
          <w:bCs/>
          <w:sz w:val="24"/>
          <w:szCs w:val="24"/>
        </w:rPr>
        <w:t>Interested applicants should attach a letter of interest and supportive documentation (complete resume, copy of certificate, college credentials and transcripts, and references) to the online application on the District web site at:</w:t>
      </w:r>
    </w:p>
    <w:p w:rsidR="00C94259" w:rsidRPr="003449D6" w:rsidRDefault="001A59E3" w:rsidP="00C94259">
      <w:pPr>
        <w:jc w:val="center"/>
        <w:rPr>
          <w:snapToGrid w:val="0"/>
          <w:sz w:val="28"/>
          <w:szCs w:val="28"/>
        </w:rPr>
      </w:pPr>
      <w:hyperlink r:id="rId5" w:history="1">
        <w:r w:rsidR="00C94259" w:rsidRPr="003449D6">
          <w:rPr>
            <w:rStyle w:val="Hyperlink"/>
            <w:snapToGrid w:val="0"/>
            <w:sz w:val="28"/>
            <w:szCs w:val="28"/>
          </w:rPr>
          <w:t>https://www.applitrack.com/d228/OnlineApp/default.aspx</w:t>
        </w:r>
      </w:hyperlink>
    </w:p>
    <w:p w:rsidR="00C94259" w:rsidRDefault="00C94259" w:rsidP="00C94259">
      <w:pPr>
        <w:pStyle w:val="Heading3"/>
      </w:pPr>
      <w:r>
        <w:t>APPLICATION</w:t>
      </w:r>
    </w:p>
    <w:p w:rsidR="00C94259" w:rsidRDefault="00C94259" w:rsidP="00C94259">
      <w:pPr>
        <w:tabs>
          <w:tab w:val="left" w:pos="2340"/>
        </w:tabs>
      </w:pPr>
      <w:r>
        <w:rPr>
          <w:b/>
          <w:bCs/>
        </w:rPr>
        <w:t>DEADLINE:</w:t>
      </w:r>
      <w:r>
        <w:rPr>
          <w:b/>
          <w:bCs/>
        </w:rPr>
        <w:tab/>
      </w:r>
      <w:r>
        <w:t>Until position filled</w:t>
      </w:r>
    </w:p>
    <w:p w:rsidR="006D37BF" w:rsidRDefault="006D37BF" w:rsidP="006D37BF">
      <w:pPr>
        <w:spacing w:line="240" w:lineRule="auto"/>
      </w:pPr>
      <w:r w:rsidRPr="00257170">
        <w:rPr>
          <w:u w:val="single"/>
        </w:rPr>
        <w:t>POSITION</w:t>
      </w:r>
      <w:r>
        <w:t>:</w:t>
      </w:r>
      <w:r>
        <w:tab/>
      </w:r>
      <w:r>
        <w:tab/>
        <w:t>Library Information Specialist</w:t>
      </w:r>
    </w:p>
    <w:p w:rsidR="006D37BF" w:rsidRDefault="006D37BF" w:rsidP="006D37BF">
      <w:pPr>
        <w:spacing w:line="240" w:lineRule="auto"/>
      </w:pPr>
      <w:r w:rsidRPr="00257170">
        <w:rPr>
          <w:u w:val="single"/>
        </w:rPr>
        <w:lastRenderedPageBreak/>
        <w:t>LOCATION</w:t>
      </w:r>
      <w:r>
        <w:t>:</w:t>
      </w:r>
      <w:r>
        <w:tab/>
      </w:r>
      <w:r>
        <w:tab/>
      </w:r>
      <w:r w:rsidR="006A1800">
        <w:t>Oak Forest</w:t>
      </w:r>
      <w:r w:rsidR="00C94259">
        <w:t xml:space="preserve"> High School</w:t>
      </w:r>
    </w:p>
    <w:p w:rsidR="006D37BF" w:rsidRDefault="006D37BF" w:rsidP="006D37BF">
      <w:pPr>
        <w:spacing w:line="240" w:lineRule="auto"/>
      </w:pPr>
      <w:r w:rsidRPr="00257170">
        <w:rPr>
          <w:u w:val="single"/>
        </w:rPr>
        <w:t>EFFECTIVE DATE</w:t>
      </w:r>
      <w:r>
        <w:t>:</w:t>
      </w:r>
      <w:r>
        <w:tab/>
        <w:t>201</w:t>
      </w:r>
      <w:r w:rsidR="00A076A7">
        <w:t>8</w:t>
      </w:r>
      <w:r>
        <w:t>-201</w:t>
      </w:r>
      <w:r w:rsidR="00A076A7">
        <w:t>9</w:t>
      </w:r>
      <w:r>
        <w:t xml:space="preserve"> School Year</w:t>
      </w:r>
    </w:p>
    <w:p w:rsidR="006D37BF" w:rsidRDefault="006D37BF" w:rsidP="006D37BF">
      <w:pPr>
        <w:spacing w:line="240" w:lineRule="auto"/>
      </w:pPr>
      <w:r w:rsidRPr="00257170">
        <w:rPr>
          <w:u w:val="single"/>
        </w:rPr>
        <w:t>QUALIFICATIONS</w:t>
      </w:r>
      <w:r>
        <w:t>:</w:t>
      </w:r>
      <w:r>
        <w:tab/>
      </w:r>
    </w:p>
    <w:p w:rsidR="006D37BF" w:rsidRDefault="006D37BF" w:rsidP="006D37BF">
      <w:pPr>
        <w:pStyle w:val="ListParagraph"/>
        <w:numPr>
          <w:ilvl w:val="0"/>
          <w:numId w:val="1"/>
        </w:numPr>
        <w:spacing w:line="240" w:lineRule="auto"/>
      </w:pPr>
      <w:r>
        <w:t>A valid Illinois Type 09 certification.</w:t>
      </w:r>
    </w:p>
    <w:p w:rsidR="006D37BF" w:rsidRDefault="006D37BF" w:rsidP="006D37BF">
      <w:pPr>
        <w:pStyle w:val="ListParagraph"/>
        <w:numPr>
          <w:ilvl w:val="0"/>
          <w:numId w:val="1"/>
        </w:numPr>
        <w:spacing w:line="240" w:lineRule="auto"/>
      </w:pPr>
      <w:r>
        <w:t>Library Information Specialist endorsement.  May also include Media endorsement.</w:t>
      </w:r>
    </w:p>
    <w:p w:rsidR="006D37BF" w:rsidRDefault="006D37BF" w:rsidP="006D37BF">
      <w:pPr>
        <w:spacing w:line="240" w:lineRule="auto"/>
      </w:pPr>
      <w:r w:rsidRPr="00257170">
        <w:rPr>
          <w:u w:val="single"/>
        </w:rPr>
        <w:t>PERFORMANCE RESPONSIBILITIES</w:t>
      </w:r>
      <w:r>
        <w:t>:</w:t>
      </w:r>
    </w:p>
    <w:p w:rsidR="006D37BF" w:rsidRDefault="006D37BF" w:rsidP="006D37BF">
      <w:pPr>
        <w:autoSpaceDE w:val="0"/>
        <w:autoSpaceDN w:val="0"/>
        <w:adjustRightInd w:val="0"/>
        <w:ind w:firstLine="720"/>
        <w:rPr>
          <w:rFonts w:cs="Times New Roman"/>
          <w:bCs/>
        </w:rPr>
      </w:pPr>
      <w:r w:rsidRPr="006D37BF">
        <w:rPr>
          <w:rFonts w:cs="Times New Roman"/>
          <w:bCs/>
        </w:rPr>
        <w:t>Planning and Preparation</w:t>
      </w:r>
    </w:p>
    <w:p w:rsidR="006D37BF" w:rsidRPr="006D37BF" w:rsidRDefault="006D37BF" w:rsidP="006D37B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Demonstrating knowledge of current trends in library/media practice and information</w:t>
      </w:r>
      <w:r>
        <w:rPr>
          <w:rFonts w:cs="Times New Roman"/>
        </w:rPr>
        <w:t xml:space="preserve"> </w:t>
      </w:r>
      <w:r w:rsidRPr="006D37BF">
        <w:rPr>
          <w:rFonts w:cs="Times New Roman"/>
        </w:rPr>
        <w:t>technology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Demonstrating knowledge of the school’s program, and student information needs within that</w:t>
      </w:r>
      <w:r>
        <w:rPr>
          <w:rFonts w:cs="Times New Roman"/>
        </w:rPr>
        <w:t xml:space="preserve"> </w:t>
      </w:r>
      <w:r w:rsidRPr="006D37BF">
        <w:rPr>
          <w:rFonts w:cs="Times New Roman"/>
        </w:rPr>
        <w:t>program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Establishing goals for the library/media program appropriate to the setting and the students</w:t>
      </w:r>
      <w:r>
        <w:rPr>
          <w:rFonts w:cs="Times New Roman"/>
        </w:rPr>
        <w:t xml:space="preserve"> </w:t>
      </w:r>
      <w:r w:rsidRPr="006D37BF">
        <w:rPr>
          <w:rFonts w:cs="Times New Roman"/>
        </w:rPr>
        <w:t>served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Demonstrating knowledge of resources, both within and beyond the school and district, and</w:t>
      </w:r>
      <w:r>
        <w:rPr>
          <w:rFonts w:cs="Times New Roman"/>
        </w:rPr>
        <w:t xml:space="preserve"> </w:t>
      </w:r>
      <w:r w:rsidRPr="006D37BF">
        <w:rPr>
          <w:rFonts w:cs="Times New Roman"/>
        </w:rPr>
        <w:t>access to such resources as inter-library loan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Planning the library/media program integrated with the overall school program (including</w:t>
      </w:r>
      <w:r>
        <w:rPr>
          <w:rFonts w:cs="Times New Roman"/>
        </w:rPr>
        <w:t xml:space="preserve"> </w:t>
      </w:r>
      <w:r w:rsidRPr="006D37BF">
        <w:rPr>
          <w:rFonts w:cs="Times New Roman"/>
        </w:rPr>
        <w:t>schedule for individual classes and events such as book fairs, work in classrooms, time for</w:t>
      </w:r>
      <w:r>
        <w:rPr>
          <w:rFonts w:cs="Times New Roman"/>
        </w:rPr>
        <w:t xml:space="preserve"> </w:t>
      </w:r>
      <w:r w:rsidRPr="006D37BF">
        <w:rPr>
          <w:rFonts w:cs="Times New Roman"/>
        </w:rPr>
        <w:t>locating resources)</w:t>
      </w:r>
      <w:r>
        <w:rPr>
          <w:rFonts w:cs="Times New Roman"/>
        </w:rPr>
        <w:t>.</w:t>
      </w:r>
    </w:p>
    <w:p w:rsidR="006D37BF" w:rsidRDefault="006D37BF" w:rsidP="006D37BF">
      <w:pPr>
        <w:autoSpaceDE w:val="0"/>
        <w:autoSpaceDN w:val="0"/>
        <w:adjustRightInd w:val="0"/>
        <w:ind w:firstLine="720"/>
        <w:rPr>
          <w:rFonts w:cs="Times New Roman"/>
          <w:bCs/>
        </w:rPr>
      </w:pPr>
      <w:r w:rsidRPr="006D37BF">
        <w:rPr>
          <w:rFonts w:cs="Times New Roman"/>
          <w:bCs/>
        </w:rPr>
        <w:t>The Environment</w:t>
      </w:r>
    </w:p>
    <w:p w:rsidR="006D37BF" w:rsidRPr="006D37BF" w:rsidRDefault="006D37BF" w:rsidP="006D37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Creating an environment of respect and rapport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Establishing a culture for investigation and love of literature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Establishing and maintaining library procedures, including supervising library assistants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Managing student behavior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Organizing physical space – organized for smooth flow, clear signage, adequate space for</w:t>
      </w:r>
      <w:r>
        <w:rPr>
          <w:rFonts w:cs="Times New Roman"/>
        </w:rPr>
        <w:t xml:space="preserve"> </w:t>
      </w:r>
      <w:r w:rsidRPr="006D37BF">
        <w:rPr>
          <w:rFonts w:cs="Times New Roman"/>
        </w:rPr>
        <w:t>different activities, attractive displays.</w:t>
      </w:r>
    </w:p>
    <w:p w:rsidR="006D37BF" w:rsidRDefault="006D37BF" w:rsidP="006D37BF">
      <w:pPr>
        <w:autoSpaceDE w:val="0"/>
        <w:autoSpaceDN w:val="0"/>
        <w:adjustRightInd w:val="0"/>
        <w:ind w:firstLine="720"/>
        <w:rPr>
          <w:rFonts w:cs="Times New Roman"/>
          <w:bCs/>
        </w:rPr>
      </w:pPr>
      <w:r w:rsidRPr="006D37BF">
        <w:rPr>
          <w:rFonts w:cs="Times New Roman"/>
          <w:bCs/>
        </w:rPr>
        <w:t>Delivery of Service</w:t>
      </w:r>
    </w:p>
    <w:p w:rsidR="006D37BF" w:rsidRPr="006D37BF" w:rsidRDefault="006D37BF" w:rsidP="006D37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Maintaining and extending the library collection in accordance with the school’s needs, and</w:t>
      </w:r>
      <w:r>
        <w:rPr>
          <w:rFonts w:cs="Times New Roman"/>
        </w:rPr>
        <w:t xml:space="preserve"> </w:t>
      </w:r>
      <w:r w:rsidRPr="006D37BF">
        <w:rPr>
          <w:rFonts w:cs="Times New Roman"/>
        </w:rPr>
        <w:t>within budget limitations, and including a periodic inventory, repairs, weeding out, etc.</w:t>
      </w:r>
    </w:p>
    <w:p w:rsidR="006D37BF" w:rsidRPr="006D37BF" w:rsidRDefault="006D37BF" w:rsidP="006D37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Collaborating with teachers in the design of instructional units and lessons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Engaging students in learning information skills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Assisting students and teachers in the use of technology in the library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Demonstrating flexibility and responsiveness</w:t>
      </w:r>
      <w:r>
        <w:rPr>
          <w:rFonts w:cs="Times New Roman"/>
        </w:rPr>
        <w:t>.</w:t>
      </w:r>
    </w:p>
    <w:p w:rsidR="006D37BF" w:rsidRDefault="006D37BF" w:rsidP="006D37BF">
      <w:pPr>
        <w:autoSpaceDE w:val="0"/>
        <w:autoSpaceDN w:val="0"/>
        <w:adjustRightInd w:val="0"/>
        <w:ind w:firstLine="720"/>
        <w:rPr>
          <w:rFonts w:cs="Times New Roman"/>
          <w:bCs/>
        </w:rPr>
      </w:pPr>
      <w:r w:rsidRPr="006D37BF">
        <w:rPr>
          <w:rFonts w:cs="Times New Roman"/>
          <w:bCs/>
        </w:rPr>
        <w:t>Professional Responsibilities</w:t>
      </w:r>
    </w:p>
    <w:p w:rsidR="006D37BF" w:rsidRPr="006D37BF" w:rsidRDefault="006D37BF" w:rsidP="006D37B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lastRenderedPageBreak/>
        <w:t>Reflecting on practice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Preparing and submitting budgets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Communicating with the school community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Participating in a professional community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Engaging in professional development</w:t>
      </w:r>
      <w:r>
        <w:rPr>
          <w:rFonts w:cs="Times New Roman"/>
        </w:rPr>
        <w:t>.</w:t>
      </w:r>
    </w:p>
    <w:p w:rsidR="006D37BF" w:rsidRPr="006D37BF" w:rsidRDefault="006D37BF" w:rsidP="006D37B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</w:rPr>
      </w:pPr>
      <w:r w:rsidRPr="006D37BF">
        <w:rPr>
          <w:rFonts w:cs="Times New Roman"/>
        </w:rPr>
        <w:t>Showing professionalism, including integrity, including observing copyright laws</w:t>
      </w:r>
      <w:r>
        <w:rPr>
          <w:rFonts w:cs="Times New Roman"/>
        </w:rPr>
        <w:t>.</w:t>
      </w:r>
    </w:p>
    <w:p w:rsidR="006D37BF" w:rsidRPr="006D37BF" w:rsidRDefault="006D37BF" w:rsidP="006D37BF">
      <w:p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  <w:r w:rsidRPr="006D37BF">
        <w:rPr>
          <w:rFonts w:cs="Times New Roman"/>
          <w:bCs/>
          <w:u w:val="single"/>
        </w:rPr>
        <w:t>TERMS OF EMPLOYMENT</w:t>
      </w:r>
      <w:r w:rsidRPr="006D37BF">
        <w:rPr>
          <w:rFonts w:cs="Times New Roman"/>
          <w:bCs/>
        </w:rPr>
        <w:t>:</w:t>
      </w:r>
    </w:p>
    <w:p w:rsidR="006D37BF" w:rsidRPr="001C631B" w:rsidRDefault="006D37BF" w:rsidP="006D37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  <w:r w:rsidRPr="001C631B">
        <w:rPr>
          <w:rFonts w:cs="Times New Roman"/>
          <w:bCs/>
        </w:rPr>
        <w:t>Work Year:</w:t>
      </w:r>
      <w:r w:rsidRPr="001C631B">
        <w:rPr>
          <w:rFonts w:cs="Times New Roman"/>
          <w:bCs/>
        </w:rPr>
        <w:tab/>
        <w:t>Will be determined according to current District contractual agreement.</w:t>
      </w:r>
    </w:p>
    <w:p w:rsidR="006D37BF" w:rsidRDefault="006D37BF" w:rsidP="006D37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  <w:r w:rsidRPr="001C631B">
        <w:rPr>
          <w:rFonts w:cs="Times New Roman"/>
          <w:bCs/>
        </w:rPr>
        <w:t>Fringe Benefits:</w:t>
      </w:r>
      <w:r w:rsidRPr="001C631B">
        <w:rPr>
          <w:rFonts w:cs="Times New Roman"/>
          <w:bCs/>
        </w:rPr>
        <w:tab/>
        <w:t>Health, dental, and life insurance plus sick leave, and personal business leave.</w:t>
      </w:r>
    </w:p>
    <w:p w:rsidR="006D37BF" w:rsidRDefault="006D37BF" w:rsidP="006D37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  <w:r>
        <w:rPr>
          <w:rFonts w:cs="Times New Roman"/>
          <w:bCs/>
        </w:rPr>
        <w:t>Salary: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Placement on teacher’s salary schedule.</w:t>
      </w:r>
    </w:p>
    <w:p w:rsidR="006D37BF" w:rsidRDefault="006D37BF" w:rsidP="006D37BF">
      <w:p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  <w:r w:rsidRPr="001C631B">
        <w:rPr>
          <w:rFonts w:cs="Times New Roman"/>
          <w:bCs/>
          <w:u w:val="single"/>
        </w:rPr>
        <w:t>EVALUATION</w:t>
      </w:r>
      <w:r>
        <w:rPr>
          <w:rFonts w:cs="Times New Roman"/>
          <w:bCs/>
        </w:rPr>
        <w:t>:</w:t>
      </w:r>
    </w:p>
    <w:p w:rsidR="006D37BF" w:rsidRDefault="006D37BF" w:rsidP="006D37BF">
      <w:pPr>
        <w:autoSpaceDE w:val="0"/>
        <w:autoSpaceDN w:val="0"/>
        <w:adjustRightInd w:val="0"/>
        <w:spacing w:line="240" w:lineRule="auto"/>
        <w:ind w:left="720"/>
        <w:rPr>
          <w:rFonts w:cs="Times New Roman"/>
          <w:bCs/>
        </w:rPr>
      </w:pPr>
      <w:r>
        <w:rPr>
          <w:rFonts w:cs="Times New Roman"/>
          <w:bCs/>
        </w:rPr>
        <w:t>Performance of this job will be evaluated in accordance with provisions of the Board’s policy on evaluation of Professional Personnel.</w:t>
      </w:r>
    </w:p>
    <w:p w:rsidR="006D37BF" w:rsidRDefault="006D37BF" w:rsidP="006D37BF">
      <w:p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  <w:r>
        <w:rPr>
          <w:rFonts w:cs="Times New Roman"/>
          <w:bCs/>
          <w:u w:val="single"/>
        </w:rPr>
        <w:t xml:space="preserve">APPLY </w:t>
      </w:r>
      <w:r w:rsidRPr="00225743">
        <w:rPr>
          <w:rFonts w:cs="Times New Roman"/>
          <w:bCs/>
          <w:u w:val="single"/>
        </w:rPr>
        <w:t>TO</w:t>
      </w:r>
      <w:r>
        <w:rPr>
          <w:rFonts w:cs="Times New Roman"/>
          <w:bCs/>
        </w:rPr>
        <w:t>:</w:t>
      </w:r>
    </w:p>
    <w:p w:rsidR="006D37BF" w:rsidRDefault="006D37BF" w:rsidP="006D37BF">
      <w:pPr>
        <w:autoSpaceDE w:val="0"/>
        <w:autoSpaceDN w:val="0"/>
        <w:adjustRightInd w:val="0"/>
        <w:spacing w:line="240" w:lineRule="auto"/>
        <w:ind w:left="720"/>
        <w:rPr>
          <w:rFonts w:cs="Times New Roman"/>
          <w:bCs/>
        </w:rPr>
      </w:pPr>
      <w:r>
        <w:rPr>
          <w:rFonts w:cs="Times New Roman"/>
          <w:bCs/>
        </w:rPr>
        <w:t xml:space="preserve">Interested applicants should attach a letter of interest and supportive documentation (complete resume, copy of certificate, college credentials and transcripts, and references) to the online application on the District web site at: </w:t>
      </w:r>
    </w:p>
    <w:p w:rsidR="00C94259" w:rsidRPr="003449D6" w:rsidRDefault="001A59E3" w:rsidP="00C94259">
      <w:pPr>
        <w:jc w:val="center"/>
        <w:rPr>
          <w:snapToGrid w:val="0"/>
          <w:sz w:val="28"/>
          <w:szCs w:val="28"/>
        </w:rPr>
      </w:pPr>
      <w:hyperlink r:id="rId6" w:history="1">
        <w:r w:rsidR="00C94259" w:rsidRPr="003449D6">
          <w:rPr>
            <w:rStyle w:val="Hyperlink"/>
            <w:snapToGrid w:val="0"/>
            <w:sz w:val="28"/>
            <w:szCs w:val="28"/>
          </w:rPr>
          <w:t>https://www.applitrack.com/d228/OnlineApp/default.aspx</w:t>
        </w:r>
      </w:hyperlink>
    </w:p>
    <w:p w:rsidR="006D37BF" w:rsidRDefault="006D37BF" w:rsidP="006D37BF">
      <w:p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  <w:r w:rsidRPr="00225743">
        <w:rPr>
          <w:rFonts w:cs="Times New Roman"/>
          <w:bCs/>
          <w:u w:val="single"/>
        </w:rPr>
        <w:t>CLOSING DATE</w:t>
      </w:r>
      <w:r>
        <w:rPr>
          <w:rFonts w:cs="Times New Roman"/>
          <w:bCs/>
        </w:rPr>
        <w:t>:</w:t>
      </w:r>
    </w:p>
    <w:p w:rsidR="006D37BF" w:rsidRDefault="006D37BF" w:rsidP="006D37BF">
      <w:p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  <w:r>
        <w:rPr>
          <w:rFonts w:cs="Times New Roman"/>
          <w:bCs/>
        </w:rPr>
        <w:tab/>
        <w:t>Until filled.</w:t>
      </w:r>
    </w:p>
    <w:p w:rsidR="006D37BF" w:rsidRPr="00225743" w:rsidRDefault="006D37BF" w:rsidP="006D37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School District 228 is an Equal Opportunity Employer</w:t>
      </w:r>
      <w:bookmarkEnd w:id="0"/>
    </w:p>
    <w:sectPr w:rsidR="006D37BF" w:rsidRPr="00225743" w:rsidSect="0004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17E"/>
    <w:multiLevelType w:val="hybridMultilevel"/>
    <w:tmpl w:val="7B341560"/>
    <w:lvl w:ilvl="0" w:tplc="8E4EB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0A5100"/>
    <w:multiLevelType w:val="hybridMultilevel"/>
    <w:tmpl w:val="7388AB92"/>
    <w:lvl w:ilvl="0" w:tplc="89E6A8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6B1A80"/>
    <w:multiLevelType w:val="hybridMultilevel"/>
    <w:tmpl w:val="6AD8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3C4"/>
    <w:multiLevelType w:val="hybridMultilevel"/>
    <w:tmpl w:val="22C066F2"/>
    <w:lvl w:ilvl="0" w:tplc="90F2F6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FA12A3"/>
    <w:multiLevelType w:val="hybridMultilevel"/>
    <w:tmpl w:val="065C4758"/>
    <w:lvl w:ilvl="0" w:tplc="B0368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B150C6"/>
    <w:multiLevelType w:val="hybridMultilevel"/>
    <w:tmpl w:val="35E84D42"/>
    <w:lvl w:ilvl="0" w:tplc="F8709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754DCC"/>
    <w:multiLevelType w:val="hybridMultilevel"/>
    <w:tmpl w:val="5FEA1678"/>
    <w:lvl w:ilvl="0" w:tplc="C8D67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EA3AC4"/>
    <w:multiLevelType w:val="hybridMultilevel"/>
    <w:tmpl w:val="A6244658"/>
    <w:lvl w:ilvl="0" w:tplc="B936EF36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8833554"/>
    <w:multiLevelType w:val="hybridMultilevel"/>
    <w:tmpl w:val="4B7A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7378D"/>
    <w:multiLevelType w:val="hybridMultilevel"/>
    <w:tmpl w:val="3B1E4E4A"/>
    <w:lvl w:ilvl="0" w:tplc="086C7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2A50A6"/>
    <w:multiLevelType w:val="hybridMultilevel"/>
    <w:tmpl w:val="01289806"/>
    <w:lvl w:ilvl="0" w:tplc="A1362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37BF"/>
    <w:rsid w:val="00045558"/>
    <w:rsid w:val="00064E09"/>
    <w:rsid w:val="001A59E3"/>
    <w:rsid w:val="00464513"/>
    <w:rsid w:val="006A1800"/>
    <w:rsid w:val="006D37BF"/>
    <w:rsid w:val="00A076A7"/>
    <w:rsid w:val="00AB7EB5"/>
    <w:rsid w:val="00C94259"/>
    <w:rsid w:val="00D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2914467-BAAE-4C90-8C6A-E5581613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BF"/>
  </w:style>
  <w:style w:type="paragraph" w:styleId="Heading1">
    <w:name w:val="heading 1"/>
    <w:basedOn w:val="Normal"/>
    <w:next w:val="Normal"/>
    <w:link w:val="Heading1Char"/>
    <w:qFormat/>
    <w:rsid w:val="00C942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C942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C94259"/>
    <w:pPr>
      <w:keepNext/>
      <w:tabs>
        <w:tab w:val="left" w:pos="234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7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9425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C9425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C942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C9425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9425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litrack.com/d228/OnlineApp/default.aspx" TargetMode="External"/><Relationship Id="rId5" Type="http://schemas.openxmlformats.org/officeDocument/2006/relationships/hyperlink" Target="https://www.applitrack.com/d228/OnlineApp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BHSD 228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dgoggins</dc:creator>
  <cp:keywords/>
  <dc:description/>
  <cp:lastModifiedBy>Susan Smolinski</cp:lastModifiedBy>
  <cp:revision>4</cp:revision>
  <cp:lastPrinted>2017-02-02T18:58:00Z</cp:lastPrinted>
  <dcterms:created xsi:type="dcterms:W3CDTF">2012-01-23T14:51:00Z</dcterms:created>
  <dcterms:modified xsi:type="dcterms:W3CDTF">2018-06-18T16:59:00Z</dcterms:modified>
</cp:coreProperties>
</file>